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Zar"/>
          <w:sz w:val="28"/>
          <w:szCs w:val="28"/>
        </w:rPr>
      </w:pPr>
      <w:r w:rsidRPr="00C32AB5">
        <w:rPr>
          <w:rFonts w:ascii="IranNastaliq" w:eastAsia="Times New Roman" w:hAnsi="IranNastaliq" w:cs="IranNastaliq"/>
          <w:sz w:val="92"/>
          <w:szCs w:val="92"/>
          <w:rtl/>
        </w:rPr>
        <w:t>اتحاد سال اول دبیرستان</w:t>
      </w:r>
    </w:p>
    <w:p w:rsidR="00C32AB5" w:rsidRPr="00C32AB5" w:rsidRDefault="00511318" w:rsidP="001A77C8">
      <w:pPr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Zar"/>
          <w:sz w:val="28"/>
          <w:szCs w:val="28"/>
        </w:rPr>
      </w:pPr>
      <w:r>
        <w:rPr>
          <w:rFonts w:ascii="Tahoma" w:eastAsia="Times New Roman" w:hAnsi="Tahoma" w:cs="B Zar" w:hint="cs"/>
          <w:sz w:val="28"/>
          <w:szCs w:val="28"/>
          <w:rtl/>
        </w:rPr>
        <w:t xml:space="preserve">در </w:t>
      </w:r>
      <w:r w:rsidR="00C32AB5" w:rsidRPr="00C32AB5">
        <w:rPr>
          <w:rFonts w:ascii="Tahoma" w:eastAsia="Times New Roman" w:hAnsi="Tahoma" w:cs="B Zar"/>
          <w:sz w:val="28"/>
          <w:szCs w:val="28"/>
          <w:rtl/>
        </w:rPr>
        <w:t>رياضيات اتحادها تساوي هايي هستند که به ازاي هر مقدار عددي از دامنه خود که بجاي متغيرهايشان قرار دهيم همواره برقرار باشند.</w:t>
      </w:r>
      <w:r w:rsidR="00C32AB5" w:rsidRPr="00C32AB5">
        <w:rPr>
          <w:rFonts w:ascii="Tahoma" w:eastAsia="Times New Roman" w:hAnsi="Tahoma" w:cs="B Zar"/>
          <w:sz w:val="28"/>
          <w:szCs w:val="28"/>
        </w:rPr>
        <w:t xml:space="preserve"> </w:t>
      </w:r>
      <w:r w:rsidR="00C32AB5" w:rsidRPr="00C32AB5">
        <w:rPr>
          <w:rFonts w:ascii="Tahoma" w:eastAsia="Times New Roman" w:hAnsi="Tahoma" w:cs="B Zar"/>
          <w:sz w:val="28"/>
          <w:szCs w:val="28"/>
        </w:rPr>
        <w:br/>
      </w: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B Zar"/>
          <w:b/>
          <w:bCs/>
          <w:kern w:val="36"/>
          <w:sz w:val="28"/>
          <w:szCs w:val="28"/>
        </w:rPr>
      </w:pPr>
      <w:r w:rsidRPr="00C32AB5">
        <w:rPr>
          <w:rFonts w:ascii="Tahoma" w:eastAsia="Times New Roman" w:hAnsi="Tahoma" w:cs="B Zar"/>
          <w:b/>
          <w:bCs/>
          <w:kern w:val="36"/>
          <w:sz w:val="28"/>
          <w:szCs w:val="28"/>
          <w:rtl/>
        </w:rPr>
        <w:t xml:space="preserve">اتحادهاي مهم جبري </w:t>
      </w:r>
    </w:p>
    <w:p w:rsidR="00C32AB5" w:rsidRPr="00C32AB5" w:rsidRDefault="00F019BA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  <w:r w:rsidRPr="00F019BA">
        <w:rPr>
          <w:rFonts w:ascii="Tahoma" w:eastAsia="Times New Roman" w:hAnsi="Tahoma" w:cs="B Zar"/>
          <w:sz w:val="28"/>
          <w:szCs w:val="28"/>
        </w:rPr>
        <w:pict>
          <v:rect id="_x0000_i1025" style="width:0;height:1.5pt" o:hralign="right" o:hrstd="t" o:hr="t" fillcolor="#a0a0a0" stroked="f"/>
        </w:pict>
      </w:r>
    </w:p>
    <w:p w:rsidR="00C32AB5" w:rsidRPr="00C32AB5" w:rsidRDefault="00C32AB5" w:rsidP="00C32AB5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B Zar"/>
          <w:sz w:val="28"/>
          <w:szCs w:val="28"/>
        </w:rPr>
      </w:pPr>
      <w:r w:rsidRPr="00C32AB5">
        <w:rPr>
          <w:rFonts w:ascii="Tahoma" w:eastAsia="Times New Roman" w:hAnsi="Tahoma" w:cs="B Zar"/>
          <w:sz w:val="28"/>
          <w:szCs w:val="28"/>
          <w:rtl/>
        </w:rPr>
        <w:t xml:space="preserve">در ميان اتحادهاي جبري، برخي از اتحادها بسيار مهم و کاربردي مي باشند و در حل معادلات، محاسبات جبري، تجزيه عبارت جبري و... بسيار کاربرد دارند. از اين رو دانستن و به کاربردن آنها از اهميت خاصي برخوردار است. در اين قسمت به بررسي اين اتحادهاي مهم مي پردازيم. </w:t>
      </w: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Zar"/>
          <w:b/>
          <w:bCs/>
          <w:sz w:val="28"/>
          <w:szCs w:val="28"/>
          <w:rtl/>
        </w:rPr>
      </w:pPr>
      <w:r w:rsidRPr="00C32AB5">
        <w:rPr>
          <w:rFonts w:ascii="Tahoma" w:eastAsia="Times New Roman" w:hAnsi="Tahoma" w:cs="B Zar"/>
          <w:b/>
          <w:bCs/>
          <w:sz w:val="28"/>
          <w:szCs w:val="28"/>
          <w:rtl/>
        </w:rPr>
        <w:t xml:space="preserve">اتحاد مربع مجموع دو جمله 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2857500" cy="238125"/>
            <wp:effectExtent l="0" t="0" r="0" b="9525"/>
            <wp:docPr id="52" name="Picture 52" descr="http://daneshnameh.roshd.ir/mavara/img/daneshnameh/math/b5ff0d4f1bcdcde4fb4eb5d1a9b203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neshnameh.roshd.ir/mavara/img/daneshnameh/math/b5ff0d4f1bcdcde4fb4eb5d1a9b203a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F019BA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  <w:r w:rsidRPr="00F019BA">
        <w:rPr>
          <w:rFonts w:ascii="Tahoma" w:eastAsia="Times New Roman" w:hAnsi="Tahoma" w:cs="B Zar"/>
          <w:sz w:val="28"/>
          <w:szCs w:val="28"/>
        </w:rPr>
        <w:pict>
          <v:rect id="_x0000_i1026" style="width:0;height:1.5pt" o:hralign="right" o:hrstd="t" o:hr="t" fillcolor="#a0a0a0" stroked="f"/>
        </w:pic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color w:val="FF0000"/>
          <w:sz w:val="28"/>
          <w:szCs w:val="28"/>
          <w:rtl/>
        </w:rPr>
        <w:t>مثال</w:t>
      </w:r>
      <w:r w:rsidRPr="00C32AB5">
        <w:rPr>
          <w:rFonts w:ascii="Tahoma" w:eastAsia="Times New Roman" w:hAnsi="Tahoma" w:cs="B Zar"/>
          <w:color w:val="FF0000"/>
          <w:sz w:val="28"/>
          <w:szCs w:val="28"/>
        </w:rPr>
        <w:t>: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4229100" cy="238125"/>
            <wp:effectExtent l="0" t="0" r="0" b="9525"/>
            <wp:docPr id="51" name="Picture 51" descr="http://daneshnameh.roshd.ir/mavara/img/daneshnameh/math/d2e724163df82d879ed690d98cf8b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aneshnameh.roshd.ir/mavara/img/daneshnameh/math/d2e724163df82d879ed690d98cf8be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Zar"/>
          <w:b/>
          <w:bCs/>
          <w:sz w:val="28"/>
          <w:szCs w:val="28"/>
        </w:rPr>
      </w:pPr>
      <w:r w:rsidRPr="00C32AB5">
        <w:rPr>
          <w:rFonts w:ascii="Tahoma" w:eastAsia="Times New Roman" w:hAnsi="Tahoma" w:cs="B Zar"/>
          <w:b/>
          <w:bCs/>
          <w:sz w:val="28"/>
          <w:szCs w:val="28"/>
          <w:rtl/>
        </w:rPr>
        <w:t xml:space="preserve">اتحاد مربع تفاضل دو جمله 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2857500" cy="238125"/>
            <wp:effectExtent l="0" t="0" r="0" b="9525"/>
            <wp:docPr id="50" name="Picture 50" descr="http://daneshnameh.roshd.ir/mavara/img/daneshnameh/math/58a371ec1d1fe5374246c25a076964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aneshnameh.roshd.ir/mavara/img/daneshnameh/math/58a371ec1d1fe5374246c25a0769649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F019BA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  <w:r w:rsidRPr="00F019BA">
        <w:rPr>
          <w:rFonts w:ascii="Tahoma" w:eastAsia="Times New Roman" w:hAnsi="Tahoma" w:cs="B Zar"/>
          <w:sz w:val="28"/>
          <w:szCs w:val="28"/>
        </w:rPr>
        <w:pict>
          <v:rect id="_x0000_i1027" style="width:0;height:1.5pt" o:hralign="right" o:hrstd="t" o:hr="t" fillcolor="#a0a0a0" stroked="f"/>
        </w:pic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color w:val="FF0000"/>
          <w:sz w:val="28"/>
          <w:szCs w:val="28"/>
          <w:rtl/>
        </w:rPr>
        <w:t>مثال</w:t>
      </w:r>
      <w:r w:rsidRPr="00C32AB5">
        <w:rPr>
          <w:rFonts w:ascii="Tahoma" w:eastAsia="Times New Roman" w:hAnsi="Tahoma" w:cs="B Zar"/>
          <w:color w:val="FF0000"/>
          <w:sz w:val="28"/>
          <w:szCs w:val="28"/>
        </w:rPr>
        <w:t>: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3971925" cy="238125"/>
            <wp:effectExtent l="0" t="0" r="9525" b="9525"/>
            <wp:docPr id="49" name="Picture 49" descr="http://daneshnameh.roshd.ir/mavara/img/daneshnameh/math/77fc2d67a87a100b94c23f883b877a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aneshnameh.roshd.ir/mavara/img/daneshnameh/math/77fc2d67a87a100b94c23f883b877aa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Zar"/>
          <w:b/>
          <w:bCs/>
          <w:sz w:val="28"/>
          <w:szCs w:val="28"/>
        </w:rPr>
      </w:pPr>
      <w:r w:rsidRPr="00C32AB5">
        <w:rPr>
          <w:rFonts w:ascii="Tahoma" w:eastAsia="Times New Roman" w:hAnsi="Tahoma" w:cs="B Zar"/>
          <w:b/>
          <w:bCs/>
          <w:sz w:val="28"/>
          <w:szCs w:val="28"/>
          <w:rtl/>
        </w:rPr>
        <w:lastRenderedPageBreak/>
        <w:t xml:space="preserve">اتحاد مکعب مجموع دو جمله 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3495675" cy="238125"/>
            <wp:effectExtent l="0" t="0" r="9525" b="9525"/>
            <wp:docPr id="48" name="Picture 48" descr="http://daneshnameh.roshd.ir/mavara/img/daneshnameh/math/0e226ab34d445e0a1417cd67303465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aneshnameh.roshd.ir/mavara/img/daneshnameh/math/0e226ab34d445e0a1417cd67303465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F019BA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  <w:r w:rsidRPr="00F019BA">
        <w:rPr>
          <w:rFonts w:ascii="Tahoma" w:eastAsia="Times New Roman" w:hAnsi="Tahoma" w:cs="B Zar"/>
          <w:sz w:val="28"/>
          <w:szCs w:val="28"/>
        </w:rPr>
        <w:pict>
          <v:rect id="_x0000_i1028" style="width:0;height:1.5pt" o:hralign="right" o:hrstd="t" o:hr="t" fillcolor="#a0a0a0" stroked="f"/>
        </w:pic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color w:val="FF0000"/>
          <w:sz w:val="28"/>
          <w:szCs w:val="28"/>
          <w:rtl/>
        </w:rPr>
        <w:t>مثال</w:t>
      </w:r>
      <w:r w:rsidRPr="00C32AB5">
        <w:rPr>
          <w:rFonts w:ascii="Tahoma" w:eastAsia="Times New Roman" w:hAnsi="Tahoma" w:cs="B Zar"/>
          <w:color w:val="FF0000"/>
          <w:sz w:val="28"/>
          <w:szCs w:val="28"/>
        </w:rPr>
        <w:t>: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3257550" cy="238125"/>
            <wp:effectExtent l="0" t="0" r="0" b="9525"/>
            <wp:docPr id="47" name="Picture 47" descr="http://daneshnameh.roshd.ir/mavara/img/daneshnameh/math/e1b634a62801b05cda611e1d277e04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aneshnameh.roshd.ir/mavara/img/daneshnameh/math/e1b634a62801b05cda611e1d277e04a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Zar"/>
          <w:b/>
          <w:bCs/>
          <w:sz w:val="28"/>
          <w:szCs w:val="28"/>
        </w:rPr>
      </w:pPr>
      <w:r w:rsidRPr="00C32AB5">
        <w:rPr>
          <w:rFonts w:ascii="Tahoma" w:eastAsia="Times New Roman" w:hAnsi="Tahoma" w:cs="B Zar"/>
          <w:b/>
          <w:bCs/>
          <w:sz w:val="28"/>
          <w:szCs w:val="28"/>
          <w:rtl/>
        </w:rPr>
        <w:t xml:space="preserve">اتحاد بسط دو جمله اي نيوتن 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4305300" cy="504825"/>
            <wp:effectExtent l="0" t="0" r="0" b="9525"/>
            <wp:docPr id="46" name="Picture 46" descr="http://daneshnameh.roshd.ir/mavara/img/daneshnameh/math/a7241bd4b7b3ca2125528a3e9d4dea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aneshnameh.roshd.ir/mavara/img/daneshnameh/math/a7241bd4b7b3ca2125528a3e9d4dea5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4219575" cy="504825"/>
            <wp:effectExtent l="0" t="0" r="9525" b="9525"/>
            <wp:docPr id="45" name="Picture 45" descr="http://daneshnameh.roshd.ir/mavara/img/daneshnameh/math/3e6673f36933ecd8d34794c2b79d32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aneshnameh.roshd.ir/mavara/img/daneshnameh/math/3e6673f36933ecd8d34794c2b79d32e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F019BA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  <w:r w:rsidRPr="00F019BA">
        <w:rPr>
          <w:rFonts w:ascii="Tahoma" w:eastAsia="Times New Roman" w:hAnsi="Tahoma" w:cs="B Zar"/>
          <w:sz w:val="28"/>
          <w:szCs w:val="28"/>
        </w:rPr>
        <w:pict>
          <v:rect id="_x0000_i1029" style="width:0;height:1.5pt" o:hralign="right" o:hrstd="t" o:hr="t" fillcolor="#a0a0a0" stroked="f"/>
        </w:pic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color w:val="FF0000"/>
          <w:sz w:val="28"/>
          <w:szCs w:val="28"/>
          <w:rtl/>
        </w:rPr>
        <w:t>مثال</w:t>
      </w:r>
      <w:r w:rsidRPr="00C32AB5">
        <w:rPr>
          <w:rFonts w:ascii="Tahoma" w:eastAsia="Times New Roman" w:hAnsi="Tahoma" w:cs="B Zar"/>
          <w:color w:val="FF0000"/>
          <w:sz w:val="28"/>
          <w:szCs w:val="28"/>
        </w:rPr>
        <w:t>: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4352925" cy="504825"/>
            <wp:effectExtent l="0" t="0" r="9525" b="9525"/>
            <wp:docPr id="44" name="Picture 44" descr="http://daneshnameh.roshd.ir/mavara/img/daneshnameh/math/e853aa93bd659b3cf6dd3cf60c8e10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aneshnameh.roshd.ir/mavara/img/daneshnameh/math/e853aa93bd659b3cf6dd3cf60c8e10d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3676650" cy="504825"/>
            <wp:effectExtent l="0" t="0" r="0" b="9525"/>
            <wp:docPr id="43" name="Picture 43" descr="http://daneshnameh.roshd.ir/mavara/img/daneshnameh/math/0ff7d0ec2a5b56cc017d7c31dc613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aneshnameh.roshd.ir/mavara/img/daneshnameh/math/0ff7d0ec2a5b56cc017d7c31dc61397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Zar"/>
          <w:b/>
          <w:bCs/>
          <w:sz w:val="28"/>
          <w:szCs w:val="28"/>
        </w:rPr>
      </w:pPr>
      <w:r w:rsidRPr="00C32AB5">
        <w:rPr>
          <w:rFonts w:ascii="Tahoma" w:eastAsia="Times New Roman" w:hAnsi="Tahoma" w:cs="B Zar"/>
          <w:b/>
          <w:bCs/>
          <w:sz w:val="28"/>
          <w:szCs w:val="28"/>
          <w:rtl/>
        </w:rPr>
        <w:t xml:space="preserve">اتحاد مربع سه جمله 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4276725" cy="238125"/>
            <wp:effectExtent l="0" t="0" r="9525" b="9525"/>
            <wp:docPr id="42" name="Picture 42" descr="http://daneshnameh.roshd.ir/mavara/img/daneshnameh/math/e986ad526d5a5cf8d296c593cd9907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aneshnameh.roshd.ir/mavara/img/daneshnameh/math/e986ad526d5a5cf8d296c593cd99075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F019BA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  <w:r w:rsidRPr="00F019BA">
        <w:rPr>
          <w:rFonts w:ascii="Tahoma" w:eastAsia="Times New Roman" w:hAnsi="Tahoma" w:cs="B Zar"/>
          <w:sz w:val="28"/>
          <w:szCs w:val="28"/>
        </w:rPr>
        <w:pict>
          <v:rect id="_x0000_i1030" style="width:0;height:1.5pt" o:hralign="right" o:hrstd="t" o:hr="t" fillcolor="#a0a0a0" stroked="f"/>
        </w:pic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color w:val="FF0000"/>
          <w:sz w:val="28"/>
          <w:szCs w:val="28"/>
          <w:rtl/>
        </w:rPr>
        <w:t>مثال</w:t>
      </w:r>
      <w:r w:rsidRPr="00C32AB5">
        <w:rPr>
          <w:rFonts w:ascii="Tahoma" w:eastAsia="Times New Roman" w:hAnsi="Tahoma" w:cs="B Zar"/>
          <w:color w:val="FF0000"/>
          <w:sz w:val="28"/>
          <w:szCs w:val="28"/>
        </w:rPr>
        <w:t>: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4086225" cy="238125"/>
            <wp:effectExtent l="0" t="0" r="9525" b="9525"/>
            <wp:docPr id="41" name="Picture 41" descr="http://daneshnameh.roshd.ir/mavara/img/daneshnameh/math/660ea24ae2e95c5fb7cf0a14702f0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aneshnameh.roshd.ir/mavara/img/daneshnameh/math/660ea24ae2e95c5fb7cf0a14702f082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Zar"/>
          <w:b/>
          <w:bCs/>
          <w:sz w:val="28"/>
          <w:szCs w:val="28"/>
        </w:rPr>
      </w:pPr>
      <w:r w:rsidRPr="00C32AB5">
        <w:rPr>
          <w:rFonts w:ascii="Tahoma" w:eastAsia="Times New Roman" w:hAnsi="Tahoma" w:cs="B Zar"/>
          <w:b/>
          <w:bCs/>
          <w:sz w:val="28"/>
          <w:szCs w:val="28"/>
          <w:rtl/>
        </w:rPr>
        <w:lastRenderedPageBreak/>
        <w:t xml:space="preserve">تعميم اتحاد مربع چند جمله 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4076700" cy="238125"/>
            <wp:effectExtent l="0" t="0" r="0" b="9525"/>
            <wp:docPr id="40" name="Picture 40" descr="http://daneshnameh.roshd.ir/mavara/img/daneshnameh/math/394bd2b7b62b3668064b09e9e2b02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aneshnameh.roshd.ir/mavara/img/daneshnameh/math/394bd2b7b62b3668064b09e9e2b0210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3162300" cy="219075"/>
            <wp:effectExtent l="0" t="0" r="0" b="9525"/>
            <wp:docPr id="39" name="Picture 39" descr="http://daneshnameh.roshd.ir/mavara/img/daneshnameh/math/0bec85dde57e9ff3208fb171d6e796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aneshnameh.roshd.ir/mavara/img/daneshnameh/math/0bec85dde57e9ff3208fb171d6e796d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3743325" cy="219075"/>
            <wp:effectExtent l="0" t="0" r="9525" b="9525"/>
            <wp:docPr id="38" name="Picture 38" descr="http://daneshnameh.roshd.ir/mavara/img/daneshnameh/math/e86a890f889dafb67d8206c6f81916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aneshnameh.roshd.ir/mavara/img/daneshnameh/math/e86a890f889dafb67d8206c6f81916d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F019BA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  <w:r w:rsidRPr="00F019BA">
        <w:rPr>
          <w:rFonts w:ascii="Tahoma" w:eastAsia="Times New Roman" w:hAnsi="Tahoma" w:cs="B Zar"/>
          <w:sz w:val="28"/>
          <w:szCs w:val="28"/>
        </w:rPr>
        <w:pict>
          <v:rect id="_x0000_i1031" style="width:0;height:1.5pt" o:hralign="right" o:hrstd="t" o:hr="t" fillcolor="#a0a0a0" stroked="f"/>
        </w:pic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color w:val="FF0000"/>
          <w:sz w:val="28"/>
          <w:szCs w:val="28"/>
          <w:rtl/>
        </w:rPr>
        <w:t>مثال</w:t>
      </w:r>
      <w:r w:rsidRPr="00C32AB5">
        <w:rPr>
          <w:rFonts w:ascii="Tahoma" w:eastAsia="Times New Roman" w:hAnsi="Tahoma" w:cs="B Zar"/>
          <w:color w:val="FF0000"/>
          <w:sz w:val="28"/>
          <w:szCs w:val="28"/>
        </w:rPr>
        <w:t>: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3371850" cy="238125"/>
            <wp:effectExtent l="0" t="0" r="0" b="9525"/>
            <wp:docPr id="37" name="Picture 37" descr="http://daneshnameh.roshd.ir/mavara/img/daneshnameh/math/cfe264a8ab8d5226be531c20b7d524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aneshnameh.roshd.ir/mavara/img/daneshnameh/math/cfe264a8ab8d5226be531c20b7d5243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2924175" cy="171450"/>
            <wp:effectExtent l="0" t="0" r="9525" b="0"/>
            <wp:docPr id="36" name="Picture 36" descr="http://daneshnameh.roshd.ir/mavara/img/daneshnameh/math/39eb652dd1c5edcc7ca97c10097de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aneshnameh.roshd.ir/mavara/img/daneshnameh/math/39eb652dd1c5edcc7ca97c10097de41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Zar"/>
          <w:b/>
          <w:bCs/>
          <w:sz w:val="28"/>
          <w:szCs w:val="28"/>
        </w:rPr>
      </w:pPr>
      <w:r w:rsidRPr="00C32AB5">
        <w:rPr>
          <w:rFonts w:ascii="Tahoma" w:eastAsia="Times New Roman" w:hAnsi="Tahoma" w:cs="B Zar"/>
          <w:b/>
          <w:bCs/>
          <w:sz w:val="28"/>
          <w:szCs w:val="28"/>
          <w:rtl/>
        </w:rPr>
        <w:t xml:space="preserve">اتحاد مزدوج 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2828925" cy="238125"/>
            <wp:effectExtent l="0" t="0" r="9525" b="9525"/>
            <wp:docPr id="35" name="Picture 35" descr="http://daneshnameh.roshd.ir/mavara/img/daneshnameh/math/55b42d6378b4664a2730799296971d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aneshnameh.roshd.ir/mavara/img/daneshnameh/math/55b42d6378b4664a2730799296971dcc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F019BA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  <w:r w:rsidRPr="00F019BA">
        <w:rPr>
          <w:rFonts w:ascii="Tahoma" w:eastAsia="Times New Roman" w:hAnsi="Tahoma" w:cs="B Zar"/>
          <w:sz w:val="28"/>
          <w:szCs w:val="28"/>
        </w:rPr>
        <w:pict>
          <v:rect id="_x0000_i1032" style="width:0;height:1.5pt" o:hralign="right" o:hrstd="t" o:hr="t" fillcolor="#a0a0a0" stroked="f"/>
        </w:pic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color w:val="FF0000"/>
          <w:sz w:val="28"/>
          <w:szCs w:val="28"/>
          <w:rtl/>
        </w:rPr>
        <w:t>مثال</w:t>
      </w:r>
      <w:r w:rsidRPr="00C32AB5">
        <w:rPr>
          <w:rFonts w:ascii="Tahoma" w:eastAsia="Times New Roman" w:hAnsi="Tahoma" w:cs="B Zar"/>
          <w:color w:val="FF0000"/>
          <w:sz w:val="28"/>
          <w:szCs w:val="28"/>
        </w:rPr>
        <w:t>: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2571750" cy="238125"/>
            <wp:effectExtent l="0" t="0" r="0" b="9525"/>
            <wp:docPr id="34" name="Picture 34" descr="http://daneshnameh.roshd.ir/mavara/img/daneshnameh/math/0b22e5fd012f2ec339d70b0595d4be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aneshnameh.roshd.ir/mavara/img/daneshnameh/math/0b22e5fd012f2ec339d70b0595d4be9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color w:val="800080"/>
          <w:sz w:val="28"/>
          <w:szCs w:val="28"/>
          <w:rtl/>
        </w:rPr>
        <w:t xml:space="preserve">لازم به توضيح است اگر داشته باشيم </w:t>
      </w:r>
      <w:proofErr w:type="spellStart"/>
      <w:r w:rsidRPr="00C32AB5">
        <w:rPr>
          <w:rFonts w:ascii="Tahoma" w:eastAsia="Times New Roman" w:hAnsi="Tahoma" w:cs="B Zar"/>
          <w:color w:val="800080"/>
          <w:sz w:val="28"/>
          <w:szCs w:val="28"/>
        </w:rPr>
        <w:t>a+b</w:t>
      </w:r>
      <w:proofErr w:type="spellEnd"/>
      <w:r w:rsidRPr="00C32AB5">
        <w:rPr>
          <w:rFonts w:ascii="Tahoma" w:eastAsia="Times New Roman" w:hAnsi="Tahoma" w:cs="B Zar"/>
          <w:color w:val="800080"/>
          <w:sz w:val="28"/>
          <w:szCs w:val="28"/>
          <w:rtl/>
        </w:rPr>
        <w:t xml:space="preserve"> آنگاه عبارت </w:t>
      </w:r>
      <w:r w:rsidRPr="00C32AB5">
        <w:rPr>
          <w:rFonts w:ascii="Tahoma" w:eastAsia="Times New Roman" w:hAnsi="Tahoma" w:cs="B Zar"/>
          <w:color w:val="800080"/>
          <w:sz w:val="28"/>
          <w:szCs w:val="28"/>
        </w:rPr>
        <w:t>a-b</w:t>
      </w:r>
      <w:r w:rsidRPr="00C32AB5">
        <w:rPr>
          <w:rFonts w:ascii="Tahoma" w:eastAsia="Times New Roman" w:hAnsi="Tahoma" w:cs="B Zar"/>
          <w:color w:val="800080"/>
          <w:sz w:val="28"/>
          <w:szCs w:val="28"/>
          <w:rtl/>
        </w:rPr>
        <w:t xml:space="preserve"> را مزدوج عبارت اول يعني </w:t>
      </w:r>
      <w:proofErr w:type="spellStart"/>
      <w:r w:rsidRPr="00C32AB5">
        <w:rPr>
          <w:rFonts w:ascii="Tahoma" w:eastAsia="Times New Roman" w:hAnsi="Tahoma" w:cs="B Zar"/>
          <w:color w:val="800080"/>
          <w:sz w:val="28"/>
          <w:szCs w:val="28"/>
        </w:rPr>
        <w:t>a+b</w:t>
      </w:r>
      <w:proofErr w:type="spellEnd"/>
      <w:r w:rsidRPr="00C32AB5">
        <w:rPr>
          <w:rFonts w:ascii="Tahoma" w:eastAsia="Times New Roman" w:hAnsi="Tahoma" w:cs="B Zar"/>
          <w:color w:val="800080"/>
          <w:sz w:val="28"/>
          <w:szCs w:val="28"/>
          <w:rtl/>
        </w:rPr>
        <w:t xml:space="preserve"> مي گويند.</w:t>
      </w: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Zar"/>
          <w:sz w:val="28"/>
          <w:szCs w:val="28"/>
          <w:rtl/>
        </w:rPr>
      </w:pP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Zar"/>
          <w:b/>
          <w:bCs/>
          <w:sz w:val="28"/>
          <w:szCs w:val="28"/>
        </w:rPr>
      </w:pPr>
      <w:r w:rsidRPr="00C32AB5">
        <w:rPr>
          <w:rFonts w:ascii="Tahoma" w:eastAsia="Times New Roman" w:hAnsi="Tahoma" w:cs="B Zar"/>
          <w:b/>
          <w:bCs/>
          <w:sz w:val="28"/>
          <w:szCs w:val="28"/>
          <w:rtl/>
        </w:rPr>
        <w:t xml:space="preserve">اتحاد جمله مشترک 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4000500" cy="238125"/>
            <wp:effectExtent l="0" t="0" r="0" b="9525"/>
            <wp:docPr id="33" name="Picture 33" descr="http://daneshnameh.roshd.ir/mavara/img/daneshnameh/math/10041b78c6ce3e93425a7dd43c17eb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aneshnameh.roshd.ir/mavara/img/daneshnameh/math/10041b78c6ce3e93425a7dd43c17eb3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F019BA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  <w:r w:rsidRPr="00F019BA">
        <w:rPr>
          <w:rFonts w:ascii="Tahoma" w:eastAsia="Times New Roman" w:hAnsi="Tahoma" w:cs="B Zar"/>
          <w:sz w:val="28"/>
          <w:szCs w:val="28"/>
        </w:rPr>
        <w:pict>
          <v:rect id="_x0000_i1033" style="width:0;height:1.5pt" o:hralign="right" o:hrstd="t" o:hr="t" fillcolor="#a0a0a0" stroked="f"/>
        </w:pic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color w:val="FF0000"/>
          <w:sz w:val="28"/>
          <w:szCs w:val="28"/>
          <w:rtl/>
        </w:rPr>
        <w:t>مثال</w:t>
      </w:r>
      <w:r w:rsidRPr="00C32AB5">
        <w:rPr>
          <w:rFonts w:ascii="Tahoma" w:eastAsia="Times New Roman" w:hAnsi="Tahoma" w:cs="B Zar"/>
          <w:color w:val="FF0000"/>
          <w:sz w:val="28"/>
          <w:szCs w:val="28"/>
        </w:rPr>
        <w:t>: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3438525" cy="238125"/>
            <wp:effectExtent l="0" t="0" r="9525" b="9525"/>
            <wp:docPr id="32" name="Picture 32" descr="http://daneshnameh.roshd.ir/mavara/img/daneshnameh/math/5138f2e79add9e8de8d0b33ae1570c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aneshnameh.roshd.ir/mavara/img/daneshnameh/math/5138f2e79add9e8de8d0b33ae1570c6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Zar"/>
          <w:b/>
          <w:bCs/>
          <w:sz w:val="28"/>
          <w:szCs w:val="28"/>
        </w:rPr>
      </w:pPr>
      <w:r w:rsidRPr="00C32AB5">
        <w:rPr>
          <w:rFonts w:ascii="Tahoma" w:eastAsia="Times New Roman" w:hAnsi="Tahoma" w:cs="B Zar"/>
          <w:b/>
          <w:bCs/>
          <w:sz w:val="28"/>
          <w:szCs w:val="28"/>
          <w:rtl/>
        </w:rPr>
        <w:lastRenderedPageBreak/>
        <w:t xml:space="preserve">تعميم اتحاد جمله مشترک 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3362325" cy="238125"/>
            <wp:effectExtent l="0" t="0" r="9525" b="9525"/>
            <wp:docPr id="31" name="Picture 31" descr="http://daneshnameh.roshd.ir/mavara/img/daneshnameh/math/894a25854f6ef9fe7c5922ce35445c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daneshnameh.roshd.ir/mavara/img/daneshnameh/math/894a25854f6ef9fe7c5922ce35445c3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1857375" cy="238125"/>
            <wp:effectExtent l="0" t="0" r="9525" b="9525"/>
            <wp:docPr id="30" name="Picture 30" descr="http://daneshnameh.roshd.ir/mavara/img/daneshnameh/math/07ad071a6518b4a68ae2a5f6a084f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aneshnameh.roshd.ir/mavara/img/daneshnameh/math/07ad071a6518b4a68ae2a5f6a084f99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2790825" cy="219075"/>
            <wp:effectExtent l="0" t="0" r="9525" b="9525"/>
            <wp:docPr id="29" name="Picture 29" descr="http://daneshnameh.roshd.ir/mavara/img/daneshnameh/math/95d65706af3b9cd3ee04b8b2a03c8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daneshnameh.roshd.ir/mavara/img/daneshnameh/math/95d65706af3b9cd3ee04b8b2a03c872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4010025" cy="238125"/>
            <wp:effectExtent l="0" t="0" r="9525" b="9525"/>
            <wp:docPr id="28" name="Picture 28" descr="http://daneshnameh.roshd.ir/mavara/img/daneshnameh/math/2388e7fe3b1055b2f6186628ffc768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aneshnameh.roshd.ir/mavara/img/daneshnameh/math/2388e7fe3b1055b2f6186628ffc76896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4048125" cy="238125"/>
            <wp:effectExtent l="0" t="0" r="9525" b="9525"/>
            <wp:docPr id="27" name="Picture 27" descr="http://daneshnameh.roshd.ir/mavara/img/daneshnameh/math/489c228c345129fae786ddf6ddec51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daneshnameh.roshd.ir/mavara/img/daneshnameh/math/489c228c345129fae786ddf6ddec51b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4181475" cy="238125"/>
            <wp:effectExtent l="0" t="0" r="9525" b="9525"/>
            <wp:docPr id="26" name="Picture 26" descr="http://daneshnameh.roshd.ir/mavara/img/daneshnameh/math/40b9bed059825dfbeecc19b3b91fe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daneshnameh.roshd.ir/mavara/img/daneshnameh/math/40b9bed059825dfbeecc19b3b91fe964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before="100" w:beforeAutospacing="1" w:after="24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</w:p>
    <w:p w:rsidR="00C32AB5" w:rsidRPr="00C32AB5" w:rsidRDefault="00C32AB5" w:rsidP="00C32A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Zar"/>
          <w:b/>
          <w:bCs/>
          <w:sz w:val="28"/>
          <w:szCs w:val="28"/>
        </w:rPr>
      </w:pPr>
      <w:r w:rsidRPr="00C32AB5">
        <w:rPr>
          <w:rFonts w:ascii="Tahoma" w:eastAsia="Times New Roman" w:hAnsi="Tahoma" w:cs="B Zar"/>
          <w:b/>
          <w:bCs/>
          <w:sz w:val="28"/>
          <w:szCs w:val="28"/>
          <w:rtl/>
        </w:rPr>
        <w:t xml:space="preserve">اتحاد مجموع مکعبات دو جمله(اتحاد چاق و لاغر) 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3409950" cy="238125"/>
            <wp:effectExtent l="0" t="0" r="0" b="9525"/>
            <wp:docPr id="25" name="Picture 25" descr="http://daneshnameh.roshd.ir/mavara/img/daneshnameh/math/17e1d86061b19f88eb4c2a4ce6bd60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aneshnameh.roshd.ir/mavara/img/daneshnameh/math/17e1d86061b19f88eb4c2a4ce6bd60c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F019BA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  <w:r w:rsidRPr="00F019BA">
        <w:rPr>
          <w:rFonts w:ascii="Tahoma" w:eastAsia="Times New Roman" w:hAnsi="Tahoma" w:cs="B Zar"/>
          <w:sz w:val="28"/>
          <w:szCs w:val="28"/>
        </w:rPr>
        <w:pict>
          <v:rect id="_x0000_i1034" style="width:0;height:1.5pt" o:hralign="right" o:hrstd="t" o:hr="t" fillcolor="#a0a0a0" stroked="f"/>
        </w:pic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color w:val="FF0000"/>
          <w:sz w:val="28"/>
          <w:szCs w:val="28"/>
          <w:rtl/>
        </w:rPr>
        <w:t>مثال</w:t>
      </w:r>
      <w:r w:rsidRPr="00C32AB5">
        <w:rPr>
          <w:rFonts w:ascii="Tahoma" w:eastAsia="Times New Roman" w:hAnsi="Tahoma" w:cs="B Zar"/>
          <w:color w:val="FF0000"/>
          <w:sz w:val="28"/>
          <w:szCs w:val="28"/>
        </w:rPr>
        <w:t>: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2857500" cy="238125"/>
            <wp:effectExtent l="0" t="0" r="0" b="9525"/>
            <wp:docPr id="24" name="Picture 24" descr="http://daneshnameh.roshd.ir/mavara/img/daneshnameh/math/34eadd19e0f12371b0c0bf2b341fe5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daneshnameh.roshd.ir/mavara/img/daneshnameh/math/34eadd19e0f12371b0c0bf2b341fe5f0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Zar"/>
          <w:b/>
          <w:bCs/>
          <w:sz w:val="28"/>
          <w:szCs w:val="28"/>
        </w:rPr>
      </w:pPr>
      <w:r w:rsidRPr="00C32AB5">
        <w:rPr>
          <w:rFonts w:ascii="Tahoma" w:eastAsia="Times New Roman" w:hAnsi="Tahoma" w:cs="B Zar"/>
          <w:b/>
          <w:bCs/>
          <w:sz w:val="28"/>
          <w:szCs w:val="28"/>
          <w:rtl/>
        </w:rPr>
        <w:t xml:space="preserve">تعميم اتحاد مجموع مکعبات دو جمله(اتحاد چاق و لاغر) 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3895725" cy="238125"/>
            <wp:effectExtent l="0" t="0" r="9525" b="9525"/>
            <wp:docPr id="23" name="Picture 23" descr="http://daneshnameh.roshd.ir/mavara/img/daneshnameh/math/95f32bee77e572e70e7a4d5b224314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aneshnameh.roshd.ir/mavara/img/daneshnameh/math/95f32bee77e572e70e7a4d5b224314ec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  <w:bookmarkStart w:id="0" w:name="_GoBack"/>
      <w:bookmarkEnd w:id="0"/>
      <w:r w:rsidRPr="00C32AB5">
        <w:rPr>
          <w:rFonts w:ascii="Times New Roman" w:eastAsia="Times New Roman" w:hAnsi="Times New Roman" w:cs="B Zar"/>
          <w:sz w:val="28"/>
          <w:szCs w:val="28"/>
        </w:rPr>
        <w:br/>
      </w:r>
      <w:r w:rsidRPr="00C32AB5">
        <w:rPr>
          <w:rFonts w:ascii="Tahoma" w:eastAsia="Times New Roman" w:hAnsi="Tahoma" w:cs="B Zar"/>
          <w:sz w:val="28"/>
          <w:szCs w:val="28"/>
          <w:rtl/>
        </w:rPr>
        <w:t>پس مي توان نتيجه زير را بيان کرد</w:t>
      </w:r>
      <w:r w:rsidRPr="00C32AB5">
        <w:rPr>
          <w:rFonts w:ascii="Tahoma" w:eastAsia="Times New Roman" w:hAnsi="Tahoma" w:cs="B Zar"/>
          <w:sz w:val="28"/>
          <w:szCs w:val="28"/>
        </w:rPr>
        <w:t xml:space="preserve">: 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3686175" cy="238125"/>
            <wp:effectExtent l="0" t="0" r="9525" b="9525"/>
            <wp:docPr id="22" name="Picture 22" descr="http://daneshnameh.roshd.ir/mavara/img/daneshnameh/math/e4ab757460f3f25981be1c2511c78f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daneshnameh.roshd.ir/mavara/img/daneshnameh/math/e4ab757460f3f25981be1c2511c78f7e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A712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sz w:val="28"/>
          <w:szCs w:val="28"/>
          <w:rtl/>
        </w:rPr>
        <w:t xml:space="preserve">لازم به توضيح است که اين اتحاد </w:t>
      </w:r>
      <w:r w:rsidRPr="00C32AB5">
        <w:rPr>
          <w:rFonts w:ascii="Tahoma" w:eastAsia="Times New Roman" w:hAnsi="Tahoma" w:cs="B Zar"/>
          <w:color w:val="0000FF"/>
          <w:sz w:val="28"/>
          <w:szCs w:val="28"/>
          <w:rtl/>
        </w:rPr>
        <w:t>فقط</w:t>
      </w:r>
      <w:r w:rsidRPr="00C32AB5">
        <w:rPr>
          <w:rFonts w:ascii="Tahoma" w:eastAsia="Times New Roman" w:hAnsi="Tahoma" w:cs="B Zar"/>
          <w:sz w:val="28"/>
          <w:szCs w:val="28"/>
          <w:rtl/>
        </w:rPr>
        <w:t xml:space="preserve"> براي حالتي برقرار ست که </w:t>
      </w:r>
      <w:r w:rsidRPr="00C32AB5">
        <w:rPr>
          <w:rFonts w:ascii="Tahoma" w:eastAsia="Times New Roman" w:hAnsi="Tahoma" w:cs="B Zar"/>
          <w:color w:val="0000FF"/>
          <w:sz w:val="28"/>
          <w:szCs w:val="28"/>
          <w:rtl/>
        </w:rPr>
        <w:t xml:space="preserve">توان </w:t>
      </w:r>
      <w:r w:rsidRPr="00C32AB5">
        <w:rPr>
          <w:rFonts w:ascii="Tahoma" w:eastAsia="Times New Roman" w:hAnsi="Tahoma" w:cs="B Zar"/>
          <w:color w:val="0000FF"/>
          <w:sz w:val="28"/>
          <w:szCs w:val="28"/>
        </w:rPr>
        <w:t>n</w:t>
      </w:r>
      <w:r w:rsidRPr="00C32AB5">
        <w:rPr>
          <w:rFonts w:ascii="Tahoma" w:eastAsia="Times New Roman" w:hAnsi="Tahoma" w:cs="B Zar"/>
          <w:color w:val="0000FF"/>
          <w:sz w:val="28"/>
          <w:szCs w:val="28"/>
          <w:rtl/>
        </w:rPr>
        <w:t xml:space="preserve"> عدد طبيعي فرد</w:t>
      </w:r>
      <w:r w:rsidRPr="00C32AB5">
        <w:rPr>
          <w:rFonts w:ascii="Tahoma" w:eastAsia="Times New Roman" w:hAnsi="Tahoma" w:cs="B Zar"/>
          <w:sz w:val="28"/>
          <w:szCs w:val="28"/>
          <w:rtl/>
        </w:rPr>
        <w:t xml:space="preserve"> باشد. </w:t>
      </w:r>
    </w:p>
    <w:p w:rsidR="00C32AB5" w:rsidRPr="00C32AB5" w:rsidRDefault="00F019BA" w:rsidP="00C32AB5">
      <w:pPr>
        <w:bidi w:val="0"/>
        <w:spacing w:after="0" w:line="240" w:lineRule="auto"/>
        <w:rPr>
          <w:rFonts w:ascii="Tahoma" w:eastAsia="Times New Roman" w:hAnsi="Tahoma" w:cs="B Zar"/>
          <w:sz w:val="28"/>
          <w:szCs w:val="28"/>
          <w:rtl/>
        </w:rPr>
      </w:pPr>
      <w:r w:rsidRPr="00F019BA">
        <w:rPr>
          <w:rFonts w:ascii="Tahoma" w:eastAsia="Times New Roman" w:hAnsi="Tahoma" w:cs="B Zar"/>
          <w:sz w:val="28"/>
          <w:szCs w:val="28"/>
        </w:rPr>
        <w:lastRenderedPageBreak/>
        <w:pict>
          <v:rect id="_x0000_i1035" style="width:0;height:1.5pt" o:hrstd="t" o:hr="t" fillcolor="#a0a0a0" stroked="f"/>
        </w:pict>
      </w:r>
    </w:p>
    <w:p w:rsidR="00C32AB5" w:rsidRPr="00C32AB5" w:rsidRDefault="00C32AB5" w:rsidP="00C32AB5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color w:val="FF0000"/>
          <w:sz w:val="28"/>
          <w:szCs w:val="28"/>
          <w:rtl/>
        </w:rPr>
        <w:t>مثال: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3781425" cy="238125"/>
            <wp:effectExtent l="0" t="0" r="9525" b="9525"/>
            <wp:docPr id="21" name="Picture 21" descr="http://daneshnameh.roshd.ir/mavara/img/daneshnameh/math/bdb34c2b25478f9069c9ca72578a9a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daneshnameh.roshd.ir/mavara/img/daneshnameh/math/bdb34c2b25478f9069c9ca72578a9aa7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before="100" w:beforeAutospacing="1" w:after="24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</w:p>
    <w:p w:rsidR="00C32AB5" w:rsidRPr="00C32AB5" w:rsidRDefault="00C32AB5" w:rsidP="00C32A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Zar"/>
          <w:b/>
          <w:bCs/>
          <w:sz w:val="28"/>
          <w:szCs w:val="28"/>
          <w:rtl/>
        </w:rPr>
      </w:pPr>
      <w:r w:rsidRPr="00C32AB5">
        <w:rPr>
          <w:rFonts w:ascii="Tahoma" w:eastAsia="Times New Roman" w:hAnsi="Tahoma" w:cs="B Zar"/>
          <w:b/>
          <w:bCs/>
          <w:sz w:val="28"/>
          <w:szCs w:val="28"/>
          <w:rtl/>
        </w:rPr>
        <w:t xml:space="preserve">اتحاد تفاضل مکعبات دو جمله(اتحاد چاق و لاغر) </w:t>
      </w:r>
    </w:p>
    <w:p w:rsidR="00C32AB5" w:rsidRPr="00C32AB5" w:rsidRDefault="00C32AB5" w:rsidP="00A7121C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3400425" cy="238125"/>
            <wp:effectExtent l="0" t="0" r="9525" b="9525"/>
            <wp:docPr id="20" name="Picture 20" descr="http://daneshnameh.roshd.ir/mavara/img/daneshnameh/math/cd67516e212292957f36d5c2e43680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daneshnameh.roshd.ir/mavara/img/daneshnameh/math/cd67516e212292957f36d5c2e43680b5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F019BA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  <w:r w:rsidRPr="00F019BA">
        <w:rPr>
          <w:rFonts w:ascii="Tahoma" w:eastAsia="Times New Roman" w:hAnsi="Tahoma" w:cs="B Zar"/>
          <w:sz w:val="28"/>
          <w:szCs w:val="28"/>
        </w:rPr>
        <w:pict>
          <v:rect id="_x0000_i1036" style="width:0;height:1.5pt" o:hralign="right" o:hrstd="t" o:hr="t" fillcolor="#a0a0a0" stroked="f"/>
        </w:pict>
      </w:r>
    </w:p>
    <w:p w:rsidR="00C32AB5" w:rsidRPr="00C32AB5" w:rsidRDefault="00C32AB5" w:rsidP="00C32AB5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color w:val="FF0000"/>
          <w:sz w:val="28"/>
          <w:szCs w:val="28"/>
          <w:rtl/>
        </w:rPr>
        <w:t>مثال: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3143250" cy="238125"/>
            <wp:effectExtent l="0" t="0" r="0" b="9525"/>
            <wp:docPr id="19" name="Picture 19" descr="http://daneshnameh.roshd.ir/mavara/img/daneshnameh/math/61aef3c40158e16f0669c8d7bfe982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daneshnameh.roshd.ir/mavara/img/daneshnameh/math/61aef3c40158e16f0669c8d7bfe9822d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A712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Zar"/>
          <w:b/>
          <w:bCs/>
          <w:sz w:val="28"/>
          <w:szCs w:val="28"/>
        </w:rPr>
      </w:pPr>
      <w:r w:rsidRPr="00C32AB5">
        <w:rPr>
          <w:rFonts w:ascii="Tahoma" w:eastAsia="Times New Roman" w:hAnsi="Tahoma" w:cs="B Zar"/>
          <w:b/>
          <w:bCs/>
          <w:sz w:val="28"/>
          <w:szCs w:val="28"/>
          <w:rtl/>
        </w:rPr>
        <w:t xml:space="preserve">تعميم اتحاد تفاضل مکعبات دو جمله(اتحاد چاق و لاغر) 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3857625" cy="238125"/>
            <wp:effectExtent l="0" t="0" r="9525" b="9525"/>
            <wp:docPr id="18" name="Picture 18" descr="http://daneshnameh.roshd.ir/mavara/img/daneshnameh/math/d38a72e34afc003701b06bf92109c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daneshnameh.roshd.ir/mavara/img/daneshnameh/math/d38a72e34afc003701b06bf92109ce5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spacing w:after="0" w:line="240" w:lineRule="auto"/>
        <w:rPr>
          <w:rFonts w:ascii="Tahoma" w:eastAsia="Times New Roman" w:hAnsi="Tahoma" w:cs="B Zar"/>
          <w:sz w:val="28"/>
          <w:szCs w:val="28"/>
        </w:rPr>
      </w:pPr>
      <w:r w:rsidRPr="00C32AB5">
        <w:rPr>
          <w:rFonts w:ascii="Times New Roman" w:eastAsia="Times New Roman" w:hAnsi="Times New Roman" w:cs="B Zar"/>
          <w:sz w:val="28"/>
          <w:szCs w:val="28"/>
          <w:rtl/>
        </w:rPr>
        <w:br/>
      </w:r>
      <w:r w:rsidRPr="00C32AB5">
        <w:rPr>
          <w:rFonts w:ascii="Tahoma" w:eastAsia="Times New Roman" w:hAnsi="Tahoma" w:cs="B Zar"/>
          <w:sz w:val="28"/>
          <w:szCs w:val="28"/>
          <w:rtl/>
        </w:rPr>
        <w:t xml:space="preserve">پس مي توان نتيجه زير را بيان کرد: </w:t>
      </w:r>
    </w:p>
    <w:p w:rsidR="00C32AB5" w:rsidRPr="00C32AB5" w:rsidRDefault="00C32AB5" w:rsidP="00C32AB5">
      <w:pPr>
        <w:bidi w:val="0"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3743325" cy="238125"/>
            <wp:effectExtent l="0" t="0" r="9525" b="9525"/>
            <wp:docPr id="17" name="Picture 17" descr="http://daneshnameh.roshd.ir/mavara/img/daneshnameh/math/b13dd5ef511f005ac6e192a9c7364b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daneshnameh.roshd.ir/mavara/img/daneshnameh/math/b13dd5ef511f005ac6e192a9c7364b8d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sz w:val="28"/>
          <w:szCs w:val="28"/>
          <w:rtl/>
        </w:rPr>
        <w:t xml:space="preserve">لازم به توضيح است اين اين اتحاد براي هر عدد طبيعي </w:t>
      </w:r>
      <w:r w:rsidRPr="00C32AB5">
        <w:rPr>
          <w:rFonts w:ascii="Tahoma" w:eastAsia="Times New Roman" w:hAnsi="Tahoma" w:cs="B Zar"/>
          <w:sz w:val="28"/>
          <w:szCs w:val="28"/>
        </w:rPr>
        <w:t>n</w:t>
      </w:r>
      <w:r w:rsidRPr="00C32AB5">
        <w:rPr>
          <w:rFonts w:ascii="Tahoma" w:eastAsia="Times New Roman" w:hAnsi="Tahoma" w:cs="B Zar"/>
          <w:sz w:val="28"/>
          <w:szCs w:val="28"/>
          <w:rtl/>
        </w:rPr>
        <w:t xml:space="preserve"> برقرار است. </w:t>
      </w:r>
    </w:p>
    <w:p w:rsidR="00C32AB5" w:rsidRPr="00C32AB5" w:rsidRDefault="00F019BA" w:rsidP="00C32AB5">
      <w:pPr>
        <w:bidi w:val="0"/>
        <w:spacing w:after="0" w:line="240" w:lineRule="auto"/>
        <w:rPr>
          <w:rFonts w:ascii="Tahoma" w:eastAsia="Times New Roman" w:hAnsi="Tahoma" w:cs="B Zar"/>
          <w:sz w:val="28"/>
          <w:szCs w:val="28"/>
          <w:rtl/>
        </w:rPr>
      </w:pPr>
      <w:r w:rsidRPr="00F019BA">
        <w:rPr>
          <w:rFonts w:ascii="Tahoma" w:eastAsia="Times New Roman" w:hAnsi="Tahoma" w:cs="B Zar"/>
          <w:sz w:val="28"/>
          <w:szCs w:val="28"/>
        </w:rPr>
        <w:pict>
          <v:rect id="_x0000_i1037" style="width:0;height:1.5pt" o:hrstd="t" o:hr="t" fillcolor="#a0a0a0" stroked="f"/>
        </w:pict>
      </w:r>
    </w:p>
    <w:p w:rsidR="00C32AB5" w:rsidRPr="00C32AB5" w:rsidRDefault="00C32AB5" w:rsidP="00C32AB5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color w:val="FF0000"/>
          <w:sz w:val="28"/>
          <w:szCs w:val="28"/>
          <w:rtl/>
        </w:rPr>
        <w:t>مثال: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3857625" cy="238125"/>
            <wp:effectExtent l="0" t="0" r="9525" b="9525"/>
            <wp:docPr id="16" name="Picture 16" descr="http://daneshnameh.roshd.ir/mavara/img/daneshnameh/math/92bf665575d45eb081a746fd362f36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daneshnameh.roshd.ir/mavara/img/daneshnameh/math/92bf665575d45eb081a746fd362f366c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before="100" w:beforeAutospacing="1" w:after="240" w:line="240" w:lineRule="auto"/>
        <w:rPr>
          <w:rFonts w:ascii="Times New Roman" w:eastAsia="Times New Roman" w:hAnsi="Times New Roman" w:cs="B Zar"/>
          <w:sz w:val="28"/>
          <w:szCs w:val="28"/>
        </w:rPr>
      </w:pPr>
    </w:p>
    <w:p w:rsidR="00C32AB5" w:rsidRPr="00C32AB5" w:rsidRDefault="00C32AB5" w:rsidP="00C32AB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B Zar"/>
          <w:b/>
          <w:bCs/>
          <w:sz w:val="28"/>
          <w:szCs w:val="28"/>
          <w:rtl/>
        </w:rPr>
      </w:pPr>
      <w:r w:rsidRPr="00C32AB5">
        <w:rPr>
          <w:rFonts w:ascii="Tahoma" w:eastAsia="Times New Roman" w:hAnsi="Tahoma" w:cs="B Zar"/>
          <w:b/>
          <w:bCs/>
          <w:sz w:val="28"/>
          <w:szCs w:val="28"/>
          <w:rtl/>
        </w:rPr>
        <w:t xml:space="preserve">اتحاد اويلر 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2962275" cy="238125"/>
            <wp:effectExtent l="0" t="0" r="9525" b="9525"/>
            <wp:docPr id="15" name="Picture 15" descr="http://daneshnameh.roshd.ir/mavara/img/daneshnameh/math/3e1a00cfc167c758351259eb9707d4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daneshnameh.roshd.ir/mavara/img/daneshnameh/math/3e1a00cfc167c758351259eb9707d4ce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color w:val="008000"/>
          <w:sz w:val="28"/>
          <w:szCs w:val="28"/>
          <w:rtl/>
        </w:rPr>
        <w:lastRenderedPageBreak/>
        <w:t>برهان: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4457700" cy="238125"/>
            <wp:effectExtent l="0" t="0" r="0" b="9525"/>
            <wp:docPr id="14" name="Picture 14" descr="http://daneshnameh.roshd.ir/mavara/img/daneshnameh/math/aa125a3b6509330b8c571a899fc19f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daneshnameh.roshd.ir/mavara/img/daneshnameh/math/aa125a3b6509330b8c571a899fc19f43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4429125" cy="209550"/>
            <wp:effectExtent l="0" t="0" r="9525" b="0"/>
            <wp:docPr id="13" name="Picture 13" descr="http://daneshnameh.roshd.ir/mavara/img/daneshnameh/math/a0fe051afd46992c9891511e74752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daneshnameh.roshd.ir/mavara/img/daneshnameh/math/a0fe051afd46992c9891511e74752233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1781175" cy="209550"/>
            <wp:effectExtent l="0" t="0" r="9525" b="0"/>
            <wp:docPr id="12" name="Picture 12" descr="http://daneshnameh.roshd.ir/mavara/img/daneshnameh/math/522e585e4d7a23c335fc4090b430a8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daneshnameh.roshd.ir/mavara/img/daneshnameh/math/522e585e4d7a23c335fc4090b430a835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color w:val="FF0000"/>
          <w:sz w:val="28"/>
          <w:szCs w:val="28"/>
          <w:rtl/>
        </w:rPr>
        <w:t>صورتي ديگر از اتحاد اويلر: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3590925" cy="409575"/>
            <wp:effectExtent l="0" t="0" r="9525" b="9525"/>
            <wp:docPr id="11" name="Picture 11" descr="http://daneshnameh.roshd.ir/mavara/img/daneshnameh/math/51483b010c1c9b86d2046c93dc42a3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daneshnameh.roshd.ir/mavara/img/daneshnameh/math/51483b010c1c9b86d2046c93dc42a3fe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color w:val="008000"/>
          <w:sz w:val="28"/>
          <w:szCs w:val="28"/>
          <w:rtl/>
        </w:rPr>
        <w:t>برهان: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4038600" cy="409575"/>
            <wp:effectExtent l="0" t="0" r="0" b="9525"/>
            <wp:docPr id="10" name="Picture 10" descr="http://daneshnameh.roshd.ir/mavara/img/daneshnameh/math/f83f2f5005bfba6a1f99ca730a1dd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daneshnameh.roshd.ir/mavara/img/daneshnameh/math/f83f2f5005bfba6a1f99ca730a1dd292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4067175" cy="409575"/>
            <wp:effectExtent l="0" t="0" r="9525" b="9525"/>
            <wp:docPr id="9" name="Picture 9" descr="http://daneshnameh.roshd.ir/mavara/img/daneshnameh/math/ae1c66f27547daf12ae686f7b0a94c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daneshnameh.roshd.ir/mavara/img/daneshnameh/math/ae1c66f27547daf12ae686f7b0a94c52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3743325" cy="238125"/>
            <wp:effectExtent l="0" t="0" r="9525" b="9525"/>
            <wp:docPr id="8" name="Picture 8" descr="http://daneshnameh.roshd.ir/mavara/img/daneshnameh/math/c85bc64272d3fc717fec6f01476253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daneshnameh.roshd.ir/mavara/img/daneshnameh/math/c85bc64272d3fc717fec6f0147625364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C32AB5" w:rsidP="00C32AB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color w:val="008000"/>
          <w:sz w:val="28"/>
          <w:szCs w:val="28"/>
          <w:rtl/>
        </w:rPr>
        <w:t>نتايج اتحاد اويلر:</w:t>
      </w:r>
    </w:p>
    <w:p w:rsidR="00C32AB5" w:rsidRPr="00C32AB5" w:rsidRDefault="00C32AB5" w:rsidP="00C32AB5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 w:rsidRPr="00C32AB5">
        <w:rPr>
          <w:rFonts w:ascii="Tahoma" w:eastAsia="Times New Roman" w:hAnsi="Tahoma" w:cs="B Zar"/>
          <w:color w:val="0000FF"/>
          <w:sz w:val="28"/>
          <w:szCs w:val="28"/>
          <w:rtl/>
        </w:rPr>
        <w:t xml:space="preserve">اگر </w:t>
      </w:r>
      <w:proofErr w:type="spellStart"/>
      <w:r w:rsidRPr="00C32AB5">
        <w:rPr>
          <w:rFonts w:ascii="Tahoma" w:eastAsia="Times New Roman" w:hAnsi="Tahoma" w:cs="B Zar"/>
          <w:color w:val="0000FF"/>
          <w:sz w:val="28"/>
          <w:szCs w:val="28"/>
        </w:rPr>
        <w:t>a+b+c</w:t>
      </w:r>
      <w:proofErr w:type="spellEnd"/>
      <w:r w:rsidRPr="00C32AB5">
        <w:rPr>
          <w:rFonts w:ascii="Tahoma" w:eastAsia="Times New Roman" w:hAnsi="Tahoma" w:cs="B Zar"/>
          <w:color w:val="0000FF"/>
          <w:sz w:val="28"/>
          <w:szCs w:val="28"/>
        </w:rPr>
        <w:t xml:space="preserve">=0 </w:t>
      </w:r>
      <w:r w:rsidRPr="00C32AB5">
        <w:rPr>
          <w:rFonts w:ascii="Tahoma" w:eastAsia="Times New Roman" w:hAnsi="Tahoma" w:cs="B Zar"/>
          <w:color w:val="0000FF"/>
          <w:sz w:val="28"/>
          <w:szCs w:val="28"/>
          <w:rtl/>
        </w:rPr>
        <w:t xml:space="preserve">آنگاه </w:t>
      </w:r>
      <w:r w:rsidRPr="00C32AB5">
        <w:rPr>
          <w:rFonts w:ascii="Tahoma" w:eastAsia="Times New Roman" w:hAnsi="Tahoma" w:cs="B Zar"/>
          <w:noProof/>
          <w:color w:val="0000FF"/>
          <w:sz w:val="28"/>
          <w:szCs w:val="28"/>
          <w:lang w:bidi="ar-SA"/>
        </w:rPr>
        <w:drawing>
          <wp:inline distT="0" distB="0" distL="0" distR="0">
            <wp:extent cx="1590675" cy="209550"/>
            <wp:effectExtent l="0" t="0" r="9525" b="0"/>
            <wp:docPr id="7" name="Picture 7" descr="http://daneshnameh.roshd.ir/mavara/img/daneshnameh/math/eac0c283ed5fc65c9e054509442760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daneshnameh.roshd.ir/mavara/img/daneshnameh/math/eac0c283ed5fc65c9e0545094427608d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color w:val="0000FF"/>
          <w:sz w:val="28"/>
          <w:szCs w:val="28"/>
          <w:rtl/>
        </w:rPr>
        <w:t xml:space="preserve">اگر </w:t>
      </w:r>
      <w:r w:rsidRPr="00C32AB5">
        <w:rPr>
          <w:rFonts w:ascii="Tahoma" w:eastAsia="Times New Roman" w:hAnsi="Tahoma" w:cs="B Zar"/>
          <w:color w:val="0000FF"/>
          <w:sz w:val="28"/>
          <w:szCs w:val="28"/>
        </w:rPr>
        <w:t xml:space="preserve">a=b=c </w:t>
      </w:r>
      <w:r w:rsidRPr="00C32AB5">
        <w:rPr>
          <w:rFonts w:ascii="Tahoma" w:eastAsia="Times New Roman" w:hAnsi="Tahoma" w:cs="B Zar"/>
          <w:color w:val="0000FF"/>
          <w:sz w:val="28"/>
          <w:szCs w:val="28"/>
          <w:rtl/>
        </w:rPr>
        <w:t xml:space="preserve">آنگاه </w:t>
      </w:r>
      <w:r w:rsidRPr="00C32AB5">
        <w:rPr>
          <w:rFonts w:ascii="Tahoma" w:eastAsia="Times New Roman" w:hAnsi="Tahoma" w:cs="B Zar"/>
          <w:noProof/>
          <w:color w:val="0000FF"/>
          <w:sz w:val="28"/>
          <w:szCs w:val="28"/>
          <w:lang w:bidi="ar-SA"/>
        </w:rPr>
        <w:drawing>
          <wp:inline distT="0" distB="0" distL="0" distR="0">
            <wp:extent cx="1590675" cy="209550"/>
            <wp:effectExtent l="0" t="0" r="9525" b="0"/>
            <wp:docPr id="6" name="Picture 6" descr="http://daneshnameh.roshd.ir/mavara/img/daneshnameh/math/eac0c283ed5fc65c9e054509442760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daneshnameh.roshd.ir/mavara/img/daneshnameh/math/eac0c283ed5fc65c9e0545094427608d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F019BA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  <w:r w:rsidRPr="00F019BA">
        <w:rPr>
          <w:rFonts w:ascii="Tahoma" w:eastAsia="Times New Roman" w:hAnsi="Tahoma" w:cs="B Zar"/>
          <w:sz w:val="28"/>
          <w:szCs w:val="28"/>
        </w:rPr>
        <w:pict>
          <v:rect id="_x0000_i1038" style="width:0;height:1.5pt" o:hralign="right" o:hrstd="t" o:hr="t" fillcolor="#a0a0a0" stroked="f"/>
        </w:pict>
      </w:r>
    </w:p>
    <w:p w:rsidR="00C32AB5" w:rsidRPr="00C32AB5" w:rsidRDefault="00C32AB5" w:rsidP="00C32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color w:val="FF0000"/>
          <w:sz w:val="28"/>
          <w:szCs w:val="28"/>
          <w:rtl/>
        </w:rPr>
        <w:t>مثال: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600450" cy="238125"/>
            <wp:effectExtent l="0" t="0" r="0" b="9525"/>
            <wp:docPr id="5" name="Picture 5" descr="http://daneshnameh.roshd.ir/mavara/img/daneshnameh/math/f321c7e7bb02e9cb58747667f46c57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daneshnameh.roshd.ir/mavara/img/daneshnameh/math/f321c7e7bb02e9cb58747667f46c57c5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imes New Roman" w:eastAsia="Times New Roman" w:hAnsi="Times New Roman" w:cs="B Zar"/>
          <w:sz w:val="28"/>
          <w:szCs w:val="28"/>
        </w:rPr>
        <w:br/>
      </w:r>
      <w:r w:rsidRPr="00C32AB5">
        <w:rPr>
          <w:rFonts w:ascii="Tahoma" w:eastAsia="Times New Roman" w:hAnsi="Tahoma" w:cs="B Zar"/>
          <w:sz w:val="28"/>
          <w:szCs w:val="28"/>
          <w:rtl/>
        </w:rPr>
        <w:t xml:space="preserve">همچنين اگر </w:t>
      </w: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2600325" cy="257175"/>
            <wp:effectExtent l="0" t="0" r="9525" b="9525"/>
            <wp:docPr id="4" name="Picture 4" descr="http://daneshnameh.roshd.ir/mavara/img/daneshnameh/math/339c7b7ca84414f82e6a99424093cb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daneshnameh.roshd.ir/mavara/img/daneshnameh/math/339c7b7ca84414f82e6a99424093cbb0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AB5">
        <w:rPr>
          <w:rFonts w:ascii="Tahoma" w:eastAsia="Times New Roman" w:hAnsi="Tahoma" w:cs="B Zar"/>
          <w:sz w:val="28"/>
          <w:szCs w:val="28"/>
          <w:rtl/>
        </w:rPr>
        <w:t>باشد آنگاه داريم</w:t>
      </w:r>
      <w:r w:rsidRPr="00C32AB5">
        <w:rPr>
          <w:rFonts w:ascii="Tahoma" w:eastAsia="Times New Roman" w:hAnsi="Tahoma" w:cs="B Zar"/>
          <w:sz w:val="28"/>
          <w:szCs w:val="28"/>
        </w:rPr>
        <w:t xml:space="preserve">: 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4514850" cy="257175"/>
            <wp:effectExtent l="0" t="0" r="0" b="9525"/>
            <wp:docPr id="3" name="Picture 3" descr="http://daneshnameh.roshd.ir/mavara/img/daneshnameh/math/b7b240321af169eb14642a445efa1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daneshnameh.roshd.ir/mavara/img/daneshnameh/math/b7b240321af169eb14642a445efa1276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before="100" w:beforeAutospacing="1" w:after="240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</w:p>
    <w:p w:rsidR="00C32AB5" w:rsidRPr="00C32AB5" w:rsidRDefault="00C32AB5" w:rsidP="00C32AB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Zar"/>
          <w:b/>
          <w:bCs/>
          <w:sz w:val="28"/>
          <w:szCs w:val="28"/>
        </w:rPr>
      </w:pPr>
      <w:r w:rsidRPr="00C32AB5">
        <w:rPr>
          <w:rFonts w:ascii="Tahoma" w:eastAsia="Times New Roman" w:hAnsi="Tahoma" w:cs="B Zar"/>
          <w:b/>
          <w:bCs/>
          <w:sz w:val="28"/>
          <w:szCs w:val="28"/>
          <w:rtl/>
        </w:rPr>
        <w:t xml:space="preserve">اتحاد لاگرانژ 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3590925" cy="238125"/>
            <wp:effectExtent l="0" t="0" r="9525" b="9525"/>
            <wp:docPr id="2" name="Picture 2" descr="http://daneshnameh.roshd.ir/mavara/img/daneshnameh/math/95b4d76ff876a5330c99d0e5576dc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daneshnameh.roshd.ir/mavara/img/daneshnameh/math/95b4d76ff876a5330c99d0e5576dc308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ahoma" w:eastAsia="Times New Roman" w:hAnsi="Tahoma" w:cs="B Zar"/>
          <w:sz w:val="28"/>
          <w:szCs w:val="28"/>
        </w:rPr>
      </w:pPr>
    </w:p>
    <w:p w:rsidR="00C32AB5" w:rsidRPr="00C32AB5" w:rsidRDefault="00F019BA" w:rsidP="00C32AB5">
      <w:pPr>
        <w:bidi w:val="0"/>
        <w:spacing w:after="0" w:line="240" w:lineRule="auto"/>
        <w:rPr>
          <w:rFonts w:ascii="Tahoma" w:eastAsia="Times New Roman" w:hAnsi="Tahoma" w:cs="B Zar"/>
          <w:sz w:val="28"/>
          <w:szCs w:val="28"/>
        </w:rPr>
      </w:pPr>
      <w:r w:rsidRPr="00F019BA">
        <w:rPr>
          <w:rFonts w:ascii="Tahoma" w:eastAsia="Times New Roman" w:hAnsi="Tahoma" w:cs="B Zar"/>
          <w:sz w:val="28"/>
          <w:szCs w:val="28"/>
        </w:rPr>
        <w:pict>
          <v:rect id="_x0000_i1039" style="width:0;height:1.5pt" o:hrstd="t" o:hr="t" fillcolor="#a0a0a0" stroked="f"/>
        </w:pict>
      </w:r>
    </w:p>
    <w:p w:rsidR="00C32AB5" w:rsidRPr="00C32AB5" w:rsidRDefault="00C32AB5" w:rsidP="00C32AB5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32AB5">
        <w:rPr>
          <w:rFonts w:ascii="Tahoma" w:eastAsia="Times New Roman" w:hAnsi="Tahoma" w:cs="B Zar"/>
          <w:color w:val="FF0000"/>
          <w:sz w:val="28"/>
          <w:szCs w:val="28"/>
          <w:rtl/>
        </w:rPr>
        <w:t>مثال:</w:t>
      </w:r>
    </w:p>
    <w:p w:rsidR="00C32AB5" w:rsidRPr="00C32AB5" w:rsidRDefault="00C32AB5" w:rsidP="00C32AB5">
      <w:pPr>
        <w:bidi w:val="0"/>
        <w:spacing w:after="0" w:line="240" w:lineRule="auto"/>
        <w:jc w:val="right"/>
        <w:rPr>
          <w:rFonts w:ascii="Times New Roman" w:eastAsia="Times New Roman" w:hAnsi="Times New Roman" w:cs="B Zar"/>
          <w:sz w:val="28"/>
          <w:szCs w:val="28"/>
          <w:rtl/>
        </w:rPr>
      </w:pPr>
      <w:r w:rsidRPr="00C32AB5">
        <w:rPr>
          <w:rFonts w:ascii="Tahoma" w:eastAsia="Times New Roman" w:hAnsi="Tahoma" w:cs="B Zar"/>
          <w:noProof/>
          <w:sz w:val="28"/>
          <w:szCs w:val="28"/>
          <w:lang w:bidi="ar-SA"/>
        </w:rPr>
        <w:drawing>
          <wp:inline distT="0" distB="0" distL="0" distR="0">
            <wp:extent cx="4067175" cy="238125"/>
            <wp:effectExtent l="0" t="0" r="9525" b="9525"/>
            <wp:docPr id="1" name="Picture 1" descr="http://daneshnameh.roshd.ir/mavara/img/daneshnameh/math/b85db7c4fb02e0124154662ff5b64a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daneshnameh.roshd.ir/mavara/img/daneshnameh/math/b85db7c4fb02e0124154662ff5b64a60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B8" w:rsidRDefault="00880BB8" w:rsidP="00C32AB5">
      <w:pPr>
        <w:jc w:val="right"/>
        <w:rPr>
          <w:rFonts w:cs="B Zar"/>
          <w:sz w:val="28"/>
          <w:szCs w:val="28"/>
          <w:rtl/>
        </w:rPr>
      </w:pPr>
    </w:p>
    <w:p w:rsidR="00A7121C" w:rsidRPr="00A7121C" w:rsidRDefault="00A7121C" w:rsidP="00A7121C">
      <w:pPr>
        <w:rPr>
          <w:rFonts w:ascii="IranNastaliq" w:hAnsi="IranNastaliq" w:cs="IranNastaliq"/>
          <w:sz w:val="102"/>
          <w:szCs w:val="102"/>
          <w:rtl/>
        </w:rPr>
      </w:pPr>
      <w:r w:rsidRPr="00A7121C">
        <w:rPr>
          <w:rFonts w:ascii="IranNastaliq" w:hAnsi="IranNastaliq" w:cs="IranNastaliq"/>
          <w:sz w:val="102"/>
          <w:szCs w:val="102"/>
          <w:rtl/>
        </w:rPr>
        <w:t xml:space="preserve">محقق:سمیرا  هارونی </w:t>
      </w:r>
      <w:r w:rsidRPr="00A7121C">
        <w:rPr>
          <w:rFonts w:ascii="IranNastaliq" w:hAnsi="IranNastaliq" w:cs="IranNastaliq"/>
          <w:sz w:val="102"/>
          <w:szCs w:val="102"/>
          <w:rtl/>
        </w:rPr>
        <w:tab/>
      </w:r>
      <w:r w:rsidRPr="00A7121C">
        <w:rPr>
          <w:rFonts w:ascii="IranNastaliq" w:hAnsi="IranNastaliq" w:cs="IranNastaliq"/>
          <w:sz w:val="102"/>
          <w:szCs w:val="102"/>
          <w:rtl/>
        </w:rPr>
        <w:tab/>
      </w:r>
    </w:p>
    <w:p w:rsidR="00A7121C" w:rsidRPr="00A7121C" w:rsidRDefault="00A7121C" w:rsidP="00A7121C">
      <w:pPr>
        <w:rPr>
          <w:rFonts w:ascii="IranNastaliq" w:hAnsi="IranNastaliq" w:cs="IranNastaliq"/>
          <w:sz w:val="102"/>
          <w:szCs w:val="102"/>
          <w:rtl/>
        </w:rPr>
      </w:pPr>
      <w:r w:rsidRPr="00A7121C">
        <w:rPr>
          <w:rFonts w:ascii="IranNastaliq" w:hAnsi="IranNastaliq" w:cs="IranNastaliq"/>
          <w:sz w:val="102"/>
          <w:szCs w:val="102"/>
          <w:rtl/>
        </w:rPr>
        <w:t xml:space="preserve">موضوع: چند جمله ایی ها و اتحاد ها </w:t>
      </w:r>
    </w:p>
    <w:p w:rsidR="00A7121C" w:rsidRPr="00A7121C" w:rsidRDefault="00A7121C" w:rsidP="00A7121C">
      <w:pPr>
        <w:rPr>
          <w:rFonts w:ascii="IranNastaliq" w:hAnsi="IranNastaliq" w:cs="IranNastaliq"/>
          <w:sz w:val="102"/>
          <w:szCs w:val="102"/>
        </w:rPr>
      </w:pPr>
      <w:r w:rsidRPr="00A7121C">
        <w:rPr>
          <w:rFonts w:ascii="IranNastaliq" w:hAnsi="IranNastaliq" w:cs="IranNastaliq"/>
          <w:sz w:val="102"/>
          <w:szCs w:val="102"/>
          <w:rtl/>
        </w:rPr>
        <w:t>دبیر مربوطه :</w:t>
      </w:r>
      <w:r>
        <w:rPr>
          <w:rFonts w:ascii="IranNastaliq" w:hAnsi="IranNastaliq" w:cs="IranNastaliq" w:hint="cs"/>
          <w:sz w:val="102"/>
          <w:szCs w:val="102"/>
          <w:rtl/>
        </w:rPr>
        <w:t xml:space="preserve">سر کار خانم      </w:t>
      </w:r>
      <w:r w:rsidRPr="00A7121C">
        <w:rPr>
          <w:rFonts w:ascii="IranNastaliq" w:hAnsi="IranNastaliq" w:cs="IranNastaliq"/>
          <w:sz w:val="102"/>
          <w:szCs w:val="102"/>
          <w:rtl/>
        </w:rPr>
        <w:t xml:space="preserve">درچه </w:t>
      </w:r>
    </w:p>
    <w:sectPr w:rsidR="00A7121C" w:rsidRPr="00A7121C" w:rsidSect="00C32AB5">
      <w:pgSz w:w="11906" w:h="16838"/>
      <w:pgMar w:top="1440" w:right="1440" w:bottom="1440" w:left="1440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E32"/>
    <w:multiLevelType w:val="multilevel"/>
    <w:tmpl w:val="59AE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3025F"/>
    <w:multiLevelType w:val="multilevel"/>
    <w:tmpl w:val="556E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315AB"/>
    <w:multiLevelType w:val="multilevel"/>
    <w:tmpl w:val="CC4E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4664E"/>
    <w:multiLevelType w:val="multilevel"/>
    <w:tmpl w:val="0FA6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F4D6E"/>
    <w:multiLevelType w:val="multilevel"/>
    <w:tmpl w:val="987C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D6A80"/>
    <w:multiLevelType w:val="multilevel"/>
    <w:tmpl w:val="F54C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27711"/>
    <w:multiLevelType w:val="multilevel"/>
    <w:tmpl w:val="19D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443A9"/>
    <w:multiLevelType w:val="multilevel"/>
    <w:tmpl w:val="FC36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AB5"/>
    <w:rsid w:val="001A77C8"/>
    <w:rsid w:val="00511318"/>
    <w:rsid w:val="00880BB8"/>
    <w:rsid w:val="00A006EB"/>
    <w:rsid w:val="00A7121C"/>
    <w:rsid w:val="00C32AB5"/>
    <w:rsid w:val="00C35058"/>
    <w:rsid w:val="00F01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58"/>
    <w:pPr>
      <w:bidi/>
    </w:pPr>
  </w:style>
  <w:style w:type="paragraph" w:styleId="Heading1">
    <w:name w:val="heading 1"/>
    <w:basedOn w:val="Normal"/>
    <w:link w:val="Heading1Char"/>
    <w:uiPriority w:val="9"/>
    <w:qFormat/>
    <w:rsid w:val="00C32AB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32AB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A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32A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32A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32AB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32AB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A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32A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32A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2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7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24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8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9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5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3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8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9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8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0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84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82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5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57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7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1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2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1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0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1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08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6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1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8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03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33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8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1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53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8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38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7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4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5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0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07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9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25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8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8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8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74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4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4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2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2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0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9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5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5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7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3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7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8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5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6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2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14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</dc:creator>
  <cp:lastModifiedBy>USER</cp:lastModifiedBy>
  <cp:revision>3</cp:revision>
  <dcterms:created xsi:type="dcterms:W3CDTF">2014-10-24T01:35:00Z</dcterms:created>
  <dcterms:modified xsi:type="dcterms:W3CDTF">2014-12-13T03:41:00Z</dcterms:modified>
</cp:coreProperties>
</file>